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71A5" w:rsidRPr="00CA4E18" w:rsidRDefault="002C71A5" w:rsidP="008C3765">
      <w:pPr>
        <w:tabs>
          <w:tab w:val="right" w:pos="7910"/>
        </w:tabs>
        <w:jc w:val="both"/>
        <w:rPr>
          <w:rStyle w:val="Nessuno"/>
          <w:rFonts w:cs="Times New Roman"/>
          <w:i/>
          <w:iCs/>
          <w:sz w:val="28"/>
          <w:szCs w:val="28"/>
        </w:rPr>
      </w:pPr>
    </w:p>
    <w:p w:rsidR="00C741F3" w:rsidRDefault="00C741F3" w:rsidP="008C3765">
      <w:pPr>
        <w:tabs>
          <w:tab w:val="right" w:pos="7910"/>
        </w:tabs>
        <w:jc w:val="both"/>
        <w:rPr>
          <w:rStyle w:val="Nessuno"/>
          <w:rFonts w:cs="Times New Roman"/>
          <w:i/>
          <w:iCs/>
          <w:sz w:val="28"/>
          <w:szCs w:val="28"/>
        </w:rPr>
      </w:pPr>
    </w:p>
    <w:p w:rsidR="008C3765" w:rsidRDefault="006E7CAE" w:rsidP="008C3765">
      <w:pPr>
        <w:tabs>
          <w:tab w:val="right" w:pos="7910"/>
        </w:tabs>
        <w:jc w:val="both"/>
        <w:rPr>
          <w:rStyle w:val="Nessuno"/>
          <w:rFonts w:cs="Times New Roman"/>
          <w:i/>
          <w:iCs/>
          <w:sz w:val="28"/>
          <w:szCs w:val="28"/>
        </w:rPr>
      </w:pPr>
      <w:r>
        <w:rPr>
          <w:rStyle w:val="Nessuno"/>
          <w:rFonts w:cs="Times New Roman"/>
          <w:i/>
          <w:iCs/>
          <w:sz w:val="28"/>
          <w:szCs w:val="28"/>
        </w:rPr>
        <w:t xml:space="preserve">  </w:t>
      </w:r>
    </w:p>
    <w:p w:rsidR="009F3DB9" w:rsidRDefault="00EC24CB" w:rsidP="008C3765">
      <w:pPr>
        <w:tabs>
          <w:tab w:val="right" w:pos="7910"/>
        </w:tabs>
        <w:jc w:val="both"/>
        <w:rPr>
          <w:rStyle w:val="Nessuno"/>
          <w:rFonts w:cs="Times New Roman"/>
          <w:i/>
          <w:iCs/>
          <w:sz w:val="28"/>
          <w:szCs w:val="28"/>
        </w:rPr>
      </w:pPr>
      <w:r>
        <w:rPr>
          <w:rStyle w:val="Nessuno"/>
          <w:rFonts w:eastAsia="Times New Roman" w:cs="Times New Roman"/>
          <w:i/>
          <w:iCs/>
          <w:sz w:val="28"/>
          <w:szCs w:val="28"/>
          <w:lang w:val="en-GB"/>
        </w:rPr>
        <w:t xml:space="preserve">  </w:t>
      </w:r>
      <w:bookmarkStart w:id="0" w:name="_GoBack"/>
      <w:bookmarkEnd w:id="0"/>
      <w:r w:rsidR="006E7CAE">
        <w:rPr>
          <w:rStyle w:val="Nessuno"/>
          <w:rFonts w:eastAsia="Times New Roman" w:cs="Times New Roman"/>
          <w:i/>
          <w:iCs/>
          <w:sz w:val="28"/>
          <w:szCs w:val="28"/>
          <w:lang w:val="en-GB"/>
        </w:rPr>
        <w:t>Press release no. 22/2019</w:t>
      </w:r>
    </w:p>
    <w:p w:rsidR="00D46666" w:rsidRPr="000661CB" w:rsidRDefault="006E7CAE" w:rsidP="00D46666">
      <w:pPr>
        <w:ind w:left="142" w:right="567"/>
        <w:jc w:val="both"/>
        <w:rPr>
          <w:rFonts w:cs="Times New Roman"/>
          <w:b/>
          <w:sz w:val="28"/>
          <w:szCs w:val="28"/>
        </w:rPr>
      </w:pPr>
      <w:r>
        <w:rPr>
          <w:rFonts w:eastAsia="Times New Roman" w:cs="Times New Roman"/>
          <w:b/>
          <w:bCs/>
          <w:sz w:val="28"/>
          <w:szCs w:val="28"/>
          <w:lang w:val="en-GB"/>
        </w:rPr>
        <w:t xml:space="preserve">RIPRESA, an online tool to improve work safety in agriculture </w:t>
      </w:r>
    </w:p>
    <w:p w:rsidR="00D46666" w:rsidRDefault="00D46666" w:rsidP="00D46666">
      <w:pPr>
        <w:ind w:left="142" w:right="567"/>
        <w:jc w:val="both"/>
        <w:rPr>
          <w:rFonts w:cs="Times New Roman"/>
          <w:sz w:val="28"/>
          <w:szCs w:val="28"/>
        </w:rPr>
      </w:pPr>
    </w:p>
    <w:p w:rsidR="00D46666" w:rsidRPr="00D1688C" w:rsidRDefault="006E7CAE" w:rsidP="00D46666">
      <w:pPr>
        <w:ind w:left="142" w:right="567"/>
        <w:jc w:val="both"/>
        <w:rPr>
          <w:rFonts w:cs="Times New Roman"/>
          <w:b/>
          <w:i/>
        </w:rPr>
      </w:pPr>
      <w:r>
        <w:rPr>
          <w:rFonts w:eastAsia="Times New Roman" w:cs="Times New Roman"/>
          <w:b/>
          <w:bCs/>
          <w:i/>
          <w:iCs/>
          <w:lang w:val="en-GB"/>
        </w:rPr>
        <w:t xml:space="preserve">A </w:t>
      </w:r>
      <w:r>
        <w:rPr>
          <w:rFonts w:eastAsia="Times New Roman" w:cs="Times New Roman"/>
          <w:b/>
          <w:bCs/>
          <w:i/>
          <w:iCs/>
          <w:lang w:val="en-GB"/>
        </w:rPr>
        <w:t xml:space="preserve">detailed project was presented for the dissemination of safety in agriculture, carried out jointly by the Inail Central Prevention Directorate and by the Universities of Tuscia, Udine and Catania. The aim of the project is to put the knowledge and data on </w:t>
      </w:r>
      <w:r>
        <w:rPr>
          <w:rFonts w:eastAsia="Times New Roman" w:cs="Times New Roman"/>
          <w:b/>
          <w:bCs/>
          <w:i/>
          <w:iCs/>
          <w:lang w:val="en-GB"/>
        </w:rPr>
        <w:t xml:space="preserve">security into a system and to disseminate it to the operators' communities.  </w:t>
      </w:r>
    </w:p>
    <w:p w:rsidR="00D46666" w:rsidRDefault="00D46666" w:rsidP="00D46666">
      <w:pPr>
        <w:ind w:left="142" w:right="567"/>
        <w:jc w:val="both"/>
        <w:rPr>
          <w:rFonts w:cs="Times New Roman"/>
          <w:sz w:val="28"/>
          <w:szCs w:val="28"/>
        </w:rPr>
      </w:pPr>
    </w:p>
    <w:p w:rsidR="00D46666" w:rsidRPr="00D1688C" w:rsidRDefault="006E7CAE" w:rsidP="00D46666">
      <w:pPr>
        <w:ind w:left="142" w:right="567"/>
        <w:contextualSpacing/>
        <w:jc w:val="both"/>
        <w:rPr>
          <w:rFonts w:cs="Times New Roman"/>
        </w:rPr>
      </w:pPr>
      <w:r>
        <w:rPr>
          <w:rFonts w:eastAsia="Times New Roman" w:cs="Times New Roman"/>
          <w:lang w:val="en-GB"/>
        </w:rPr>
        <w:t>Combining information activities with innovative and technologically advanced methods to develop t</w:t>
      </w:r>
      <w:r>
        <w:rPr>
          <w:rFonts w:eastAsia="Times New Roman" w:cs="Times New Roman"/>
          <w:lang w:val="en-GB"/>
        </w:rPr>
        <w:t>he culture of prevention and safety in agriculture. This is the objective of the RIPRESA platform (Italian Network for the Promotion of Safety in Agriculture) presented today at Agrilevante. "This project is shared by INAIL, and its proponents are Value Up</w:t>
      </w:r>
      <w:r>
        <w:rPr>
          <w:rFonts w:eastAsia="Times New Roman" w:cs="Times New Roman"/>
          <w:lang w:val="en-GB"/>
        </w:rPr>
        <w:t xml:space="preserve"> Group srl and the Universities of Tuscia, Udine and Catania, explained in his introduction Rino Gubiani, professor at the University of Udine. It follows from the obligation, established by Italian Legislative Decree 81/08 Consolidated text on safety in t</w:t>
      </w:r>
      <w:r>
        <w:rPr>
          <w:rFonts w:eastAsia="Times New Roman" w:cs="Times New Roman"/>
          <w:lang w:val="en-GB"/>
        </w:rPr>
        <w:t>he workplace, of the election of the RLS, the workers' safety representative, on all farms. The project involves the creation of an information platform for the RLSs and for all those, employers and workers, who want to learn more and train themselves on t</w:t>
      </w:r>
      <w:r>
        <w:rPr>
          <w:rFonts w:eastAsia="Times New Roman" w:cs="Times New Roman"/>
          <w:lang w:val="en-GB"/>
        </w:rPr>
        <w:t>he subject of safety and prevention in the workplace in agriculture". The RIPRESA project has four phases. "So far the first phase has been completed - explained Massimo Cecchini, a professor at the University of Tuscia - mainly consisting in setting up th</w:t>
      </w:r>
      <w:r>
        <w:rPr>
          <w:rFonts w:eastAsia="Times New Roman" w:cs="Times New Roman"/>
          <w:lang w:val="en-GB"/>
        </w:rPr>
        <w:t>e information base to be implemented through the acquisition of data and information". "Depending on the case - said Cecchini - the data can be already available, as held by the partner universities, or to be gathered and analysed through specific activiti</w:t>
      </w:r>
      <w:r>
        <w:rPr>
          <w:rFonts w:eastAsia="Times New Roman" w:cs="Times New Roman"/>
          <w:lang w:val="en-GB"/>
        </w:rPr>
        <w:t xml:space="preserve">es, to be developed according to three guidelines: listening to the RLSs, with an interview plan and through special focus groups; listening to workers' representative organizations, through interviews addressed to all the representative unions; listening </w:t>
      </w:r>
      <w:r>
        <w:rPr>
          <w:rFonts w:eastAsia="Times New Roman" w:cs="Times New Roman"/>
          <w:lang w:val="en-GB"/>
        </w:rPr>
        <w:t>to organizations representing the farms, with interviews with all representative organizations".</w:t>
      </w:r>
    </w:p>
    <w:p w:rsidR="00D46666" w:rsidRPr="00D1688C" w:rsidRDefault="006E7CAE" w:rsidP="00D46666">
      <w:pPr>
        <w:ind w:left="142" w:right="567"/>
        <w:jc w:val="both"/>
        <w:rPr>
          <w:rFonts w:cs="Times New Roman"/>
        </w:rPr>
      </w:pPr>
      <w:r>
        <w:rPr>
          <w:rFonts w:eastAsia="Times New Roman" w:cs="Times New Roman"/>
          <w:lang w:val="en-GB"/>
        </w:rPr>
        <w:t>The expected outputs - said Luciano Caruso of the University of Catania - are nu</w:t>
      </w:r>
      <w:r>
        <w:rPr>
          <w:rFonts w:eastAsia="Times New Roman" w:cs="Times New Roman"/>
          <w:lang w:val="en-GB"/>
        </w:rPr>
        <w:t>merous and include the establishment of the agricultural RLS community, the establishment of a technological infrastructure available to the community (able to convey safety information to the whole world of Italian agricultural RLSs, through internet site</w:t>
      </w:r>
      <w:r>
        <w:rPr>
          <w:rFonts w:eastAsia="Times New Roman" w:cs="Times New Roman"/>
          <w:lang w:val="en-GB"/>
        </w:rPr>
        <w:t>s, apps, forums, newsletters). Again, the outputs consist of information-type paths, differentiated for the main work and production contexts of the sector, and in the establishment of a structured, open-type database on agricultural safety issues, and con</w:t>
      </w:r>
      <w:r>
        <w:rPr>
          <w:rFonts w:eastAsia="Times New Roman" w:cs="Times New Roman"/>
          <w:lang w:val="en-GB"/>
        </w:rPr>
        <w:t>sequently the establishment of a database of socio-behavioural data on the RLSs.</w:t>
      </w:r>
    </w:p>
    <w:p w:rsidR="00205AFD" w:rsidRDefault="00205AFD" w:rsidP="00205AFD">
      <w:pPr>
        <w:jc w:val="both"/>
        <w:rPr>
          <w:rFonts w:cs="Times New Roman"/>
        </w:rPr>
      </w:pPr>
    </w:p>
    <w:p w:rsidR="00205AFD" w:rsidRPr="0015260E" w:rsidRDefault="00205AFD" w:rsidP="00205AFD">
      <w:pPr>
        <w:jc w:val="both"/>
        <w:rPr>
          <w:rFonts w:cs="Times New Roman"/>
        </w:rPr>
      </w:pPr>
    </w:p>
    <w:p w:rsidR="002C71A5" w:rsidRPr="00BE5121" w:rsidRDefault="006E7CAE" w:rsidP="005F176C">
      <w:pPr>
        <w:tabs>
          <w:tab w:val="right" w:pos="7910"/>
        </w:tabs>
        <w:jc w:val="both"/>
        <w:rPr>
          <w:rFonts w:cs="Times New Roman"/>
          <w:b/>
          <w:color w:val="333333"/>
          <w:sz w:val="28"/>
          <w:szCs w:val="28"/>
        </w:rPr>
      </w:pPr>
      <w:r>
        <w:rPr>
          <w:rFonts w:eastAsia="Times New Roman" w:cs="Times New Roman"/>
          <w:b/>
          <w:bCs/>
          <w:color w:val="333333"/>
          <w:sz w:val="28"/>
          <w:szCs w:val="28"/>
          <w:lang w:val="en-GB"/>
        </w:rPr>
        <w:t xml:space="preserve">  Bari, 11 October 2019</w:t>
      </w:r>
    </w:p>
    <w:p w:rsidR="00FC4390" w:rsidRPr="00A00A28" w:rsidRDefault="00FC4390">
      <w:pPr>
        <w:tabs>
          <w:tab w:val="right" w:pos="7910"/>
        </w:tabs>
        <w:jc w:val="both"/>
        <w:rPr>
          <w:rFonts w:cs="Times New Roman"/>
          <w:b/>
          <w:color w:val="333333"/>
        </w:rPr>
      </w:pPr>
    </w:p>
    <w:sectPr w:rsidR="00FC4390" w:rsidRPr="00A00A28"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CAE" w:rsidRDefault="006E7CAE">
      <w:r>
        <w:separator/>
      </w:r>
    </w:p>
  </w:endnote>
  <w:endnote w:type="continuationSeparator" w:id="0">
    <w:p w:rsidR="006E7CAE" w:rsidRDefault="006E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6E7CAE">
    <w:pPr>
      <w:pStyle w:val="Pidipagina"/>
      <w:tabs>
        <w:tab w:val="clear" w:pos="9638"/>
        <w:tab w:val="right" w:pos="7910"/>
      </w:tabs>
      <w:jc w:val="right"/>
    </w:pPr>
    <w:r>
      <w:fldChar w:fldCharType="begin"/>
    </w:r>
    <w:r w:rsidR="00C07EC8">
      <w:instrText xml:space="preserve"> PAGE </w:instrText>
    </w:r>
    <w:r>
      <w:fldChar w:fldCharType="separate"/>
    </w:r>
    <w:r w:rsidR="00D4666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208"/>
      <w:docPartObj>
        <w:docPartGallery w:val="Page Numbers (Bottom of Page)"/>
        <w:docPartUnique/>
      </w:docPartObj>
    </w:sdtPr>
    <w:sdtEndPr/>
    <w:sdtContent>
      <w:p w:rsidR="0061688F" w:rsidRDefault="006E7CAE">
        <w:pPr>
          <w:pStyle w:val="Pidipagina"/>
          <w:jc w:val="right"/>
        </w:pPr>
        <w:r>
          <w:fldChar w:fldCharType="begin"/>
        </w:r>
        <w:r>
          <w:instrText xml:space="preserve"> PAGE   \* MERGEFORMAT </w:instrText>
        </w:r>
        <w:r>
          <w:fldChar w:fldCharType="separate"/>
        </w:r>
        <w:r w:rsidR="00EC24CB">
          <w:rPr>
            <w:noProof/>
          </w:rPr>
          <w:t>1</w:t>
        </w:r>
        <w:r>
          <w:rPr>
            <w:noProof/>
          </w:rPr>
          <w:fldChar w:fldCharType="end"/>
        </w:r>
      </w:p>
    </w:sdtContent>
  </w:sdt>
  <w:p w:rsidR="002C71A5" w:rsidRDefault="002C71A5">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CAE" w:rsidRDefault="006E7CAE">
      <w:r>
        <w:separator/>
      </w:r>
    </w:p>
  </w:footnote>
  <w:footnote w:type="continuationSeparator" w:id="0">
    <w:p w:rsidR="006E7CAE" w:rsidRDefault="006E7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6E7CAE">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A5"/>
    <w:rsid w:val="000661CB"/>
    <w:rsid w:val="00076DAA"/>
    <w:rsid w:val="00097DE6"/>
    <w:rsid w:val="0015260E"/>
    <w:rsid w:val="001942CE"/>
    <w:rsid w:val="001B6DCD"/>
    <w:rsid w:val="00205AFD"/>
    <w:rsid w:val="00277A8B"/>
    <w:rsid w:val="002A41B4"/>
    <w:rsid w:val="002C71A5"/>
    <w:rsid w:val="00316EFE"/>
    <w:rsid w:val="0036022E"/>
    <w:rsid w:val="003857B8"/>
    <w:rsid w:val="003E0BDB"/>
    <w:rsid w:val="004A6000"/>
    <w:rsid w:val="004A6E6E"/>
    <w:rsid w:val="004C6208"/>
    <w:rsid w:val="004E17CC"/>
    <w:rsid w:val="00566AC8"/>
    <w:rsid w:val="005F176C"/>
    <w:rsid w:val="0061688F"/>
    <w:rsid w:val="00665780"/>
    <w:rsid w:val="006A6959"/>
    <w:rsid w:val="006C6397"/>
    <w:rsid w:val="006E02F4"/>
    <w:rsid w:val="006E7CAE"/>
    <w:rsid w:val="006F1D9E"/>
    <w:rsid w:val="006F7AAD"/>
    <w:rsid w:val="00735C19"/>
    <w:rsid w:val="00766858"/>
    <w:rsid w:val="00801DE7"/>
    <w:rsid w:val="00845284"/>
    <w:rsid w:val="008709D5"/>
    <w:rsid w:val="008C3765"/>
    <w:rsid w:val="00924C77"/>
    <w:rsid w:val="00943DF8"/>
    <w:rsid w:val="009450EE"/>
    <w:rsid w:val="00962D05"/>
    <w:rsid w:val="00997833"/>
    <w:rsid w:val="009C2413"/>
    <w:rsid w:val="009F3DB9"/>
    <w:rsid w:val="00A00A28"/>
    <w:rsid w:val="00A663ED"/>
    <w:rsid w:val="00A708C5"/>
    <w:rsid w:val="00A90753"/>
    <w:rsid w:val="00AC0E19"/>
    <w:rsid w:val="00AD71BD"/>
    <w:rsid w:val="00BE12FB"/>
    <w:rsid w:val="00BE5121"/>
    <w:rsid w:val="00C07EC8"/>
    <w:rsid w:val="00C159D1"/>
    <w:rsid w:val="00C30DE8"/>
    <w:rsid w:val="00C741F3"/>
    <w:rsid w:val="00CA4E18"/>
    <w:rsid w:val="00CB3E1B"/>
    <w:rsid w:val="00D039E3"/>
    <w:rsid w:val="00D1688C"/>
    <w:rsid w:val="00D44E3C"/>
    <w:rsid w:val="00D46666"/>
    <w:rsid w:val="00D669EE"/>
    <w:rsid w:val="00DF43D4"/>
    <w:rsid w:val="00E63937"/>
    <w:rsid w:val="00E871FF"/>
    <w:rsid w:val="00EC24CB"/>
    <w:rsid w:val="00FC4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2</cp:revision>
  <cp:lastPrinted>2019-10-11T18:19:00Z</cp:lastPrinted>
  <dcterms:created xsi:type="dcterms:W3CDTF">2019-10-12T11:59:00Z</dcterms:created>
  <dcterms:modified xsi:type="dcterms:W3CDTF">2019-10-12T11:59:00Z</dcterms:modified>
</cp:coreProperties>
</file>